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jc w:val="center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ПАО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Россети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Юг»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КОД 1.1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7. СОСТАВЛЕНИЕ АКТОВ СОГЛАСОВАНИЯ ТЕХНОЛОГИЧЕСКОЙ И (ИЛИ) АВАРИЙНОЙ БРОНИ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индивидуальные предприниматели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энергопринимающие</w:t>
      </w:r>
      <w:r>
        <w:rPr>
          <w:rFonts w:ascii="Times New Roman" w:hAnsi="Times New Roman" w:cs="Times New Roman"/>
          <w:sz w:val="24"/>
          <w:szCs w:val="24"/>
        </w:rPr>
        <w:t xml:space="preserve"> устройства которых присоединены к электрическим сетям </w:t>
      </w:r>
      <w:r>
        <w:rPr>
          <w:rFonts w:ascii="Times New Roman" w:hAnsi="Times New Roman" w:cs="Times New Roman"/>
          <w:i/>
          <w:sz w:val="24"/>
          <w:szCs w:val="24"/>
        </w:rPr>
        <w:t xml:space="preserve">ПАО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</w:rPr>
        <w:t xml:space="preserve">Россети</w:t>
      </w:r>
      <w:r>
        <w:rPr>
          <w:rFonts w:ascii="Times New Roman" w:hAnsi="Times New Roman" w:cs="Times New Roman"/>
          <w:i/>
          <w:sz w:val="24"/>
          <w:szCs w:val="24"/>
        </w:rPr>
        <w:t xml:space="preserve"> Юг»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лата не взымается.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УСЛОВИЯ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к электрическим сетям </w:t>
      </w:r>
      <w:r>
        <w:rPr>
          <w:rFonts w:ascii="Times New Roman" w:hAnsi="Times New Roman" w:cs="Times New Roman"/>
          <w:i/>
          <w:sz w:val="24"/>
          <w:szCs w:val="24"/>
        </w:rPr>
        <w:t xml:space="preserve">ПАО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</w:rPr>
        <w:t xml:space="preserve">Россети</w:t>
      </w:r>
      <w:r>
        <w:rPr>
          <w:rFonts w:ascii="Times New Roman" w:hAnsi="Times New Roman" w:cs="Times New Roman"/>
          <w:i/>
          <w:sz w:val="24"/>
          <w:szCs w:val="24"/>
        </w:rPr>
        <w:t xml:space="preserve"> Юг»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энергопринимающих</w:t>
      </w:r>
      <w:r>
        <w:rPr>
          <w:rFonts w:ascii="Times New Roman" w:hAnsi="Times New Roman" w:cs="Times New Roman"/>
          <w:sz w:val="24"/>
          <w:szCs w:val="24"/>
        </w:rPr>
        <w:t xml:space="preserve"> устройств заявителя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 согласования технологической и (или) аварийной брони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>
        <w:rPr>
          <w:rFonts w:ascii="Times New Roman" w:hAnsi="Times New Roman" w:cs="Times New Roman"/>
          <w:b/>
          <w:sz w:val="24"/>
          <w:szCs w:val="24"/>
        </w:rPr>
        <w:t xml:space="preserve">10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со дня получения проекта акта согласования технологической и (или) аварийной брони акта. Срок рассмотрения Акта при проведении осмотра может быть продлен, но не более чем на 10 рабочих дней.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СОСТАВ, ПОСЛЕДОВАТЕЛЬНОСТЬ И СРОКИ ОКАЗАНИЯ УСЛУГИ (ПРОЦЕССА):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tbl>
      <w:tblPr>
        <w:tblStyle w:val="885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9"/>
        <w:gridCol w:w="1834"/>
        <w:gridCol w:w="2601"/>
        <w:gridCol w:w="2743"/>
        <w:gridCol w:w="2265"/>
        <w:gridCol w:w="1764"/>
        <w:gridCol w:w="2631"/>
      </w:tblGrid>
      <w:tr>
        <w:tblPrEx/>
        <w:trPr>
          <w:tblHeader/>
        </w:trPr>
        <w:tc>
          <w:tcPr>
            <w:tcBorders>
              <w:top w:val="single" w:color="4F81BD" w:themeColor="accent1" w:sz="8" w:space="0"/>
              <w:bottom w:val="single" w:color="4F81BD" w:themeColor="accent1" w:sz="4" w:space="0"/>
            </w:tcBorders>
            <w:tcW w:w="16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4F81BD" w:themeColor="accent1" w:sz="4" w:space="0"/>
              <w:right w:val="single" w:color="FFFFFF" w:themeColor="background1" w:sz="4" w:space="0"/>
            </w:tcBorders>
            <w:tcW w:w="64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Этап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0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Условие этапа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79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Форма предоставления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61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 исполнения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</w:tcBorders>
            <w:tcW w:w="91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Ссылка на нормативно правовой акт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4F81BD" w:themeColor="accent1" w:sz="4" w:space="0"/>
            </w:tcBorders>
            <w:tcW w:w="1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4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Формирование потребителем проекта акта согласования технологической и (или) аварийной брони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0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5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Формирование потребителем проекта акта согласования технологической и (или) аварийной брони, как приложение к договору оказания услуг по передаче электрической энергии (мощности) или к договору </w:t>
            </w:r>
            <w:r>
              <w:rPr>
                <w:rFonts w:ascii="Times New Roman" w:hAnsi="Times New Roman" w:cs="Times New Roman"/>
              </w:rPr>
              <w:t xml:space="preserve">об оказании услуг по передаче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791" w:type="pct"/>
            <w:textDirection w:val="lrTb"/>
            <w:noWrap w:val="false"/>
          </w:tcPr>
          <w:p>
            <w:pPr>
              <w:pStyle w:val="871"/>
              <w:ind w:left="3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Письменное оформление проекта акта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 ограничен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1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31(4)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Правил недискриминационного доступа</w:t>
            </w:r>
            <w:r>
              <w:rPr>
                <w:rStyle w:val="884"/>
                <w:rFonts w:ascii="Times New Roman" w:hAnsi="Times New Roman" w:eastAsia="Times New Roman" w:cs="Times New Roman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86"/>
        </w:trPr>
        <w:tc>
          <w:tcPr>
            <w:tcW w:w="1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Направление потребителем проекта Акта 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Россети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Потребитель направляет проект акта технологической и (или) аварийной брони, в том числе через </w:t>
            </w:r>
            <w:r>
              <w:rPr>
                <w:rFonts w:ascii="Times New Roman" w:hAnsi="Times New Roman" w:cs="Times New Roman"/>
              </w:rPr>
              <w:t xml:space="preserve">гарантирующего поставщика (</w:t>
            </w:r>
            <w:r>
              <w:rPr>
                <w:rFonts w:ascii="Times New Roman" w:hAnsi="Times New Roman" w:cs="Times New Roman"/>
              </w:rPr>
              <w:t xml:space="preserve">энергосбытовую</w:t>
            </w:r>
            <w:r>
              <w:rPr>
                <w:rFonts w:ascii="Times New Roman" w:hAnsi="Times New Roman" w:cs="Times New Roman"/>
              </w:rPr>
              <w:t xml:space="preserve"> организацию), с которым им заключен договор энергоснабжения, на рассмотрение </w:t>
            </w:r>
            <w:r>
              <w:rPr>
                <w:rFonts w:ascii="Times New Roman" w:hAnsi="Times New Roman" w:cs="Times New Roman"/>
              </w:rPr>
              <w:t xml:space="preserve">ПАО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1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Письменная форма проекта Акта, направляется с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пособом</w:t>
            </w:r>
            <w:r>
              <w:rPr>
                <w:rFonts w:ascii="Times New Roman" w:hAnsi="Times New Roman" w:cs="Times New Roman"/>
              </w:rPr>
              <w:t xml:space="preserve">, позволяющим </w:t>
            </w:r>
            <w:r>
              <w:rPr>
                <w:rFonts w:ascii="Times New Roman" w:hAnsi="Times New Roman" w:cs="Times New Roman"/>
              </w:rPr>
              <w:t xml:space="preserve">подтвердить факт получения сетевой организацией проекта Акта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 ограничен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19" w:type="pct"/>
            <w:textDirection w:val="lrTb"/>
            <w:noWrap w:val="false"/>
          </w:tcPr>
          <w:p>
            <w:pPr>
              <w:ind w:left="-16" w:hanging="16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31(4)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Правил недискриминационного доступа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695"/>
        </w:trPr>
        <w:tc>
          <w:tcPr>
            <w:tcW w:w="1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Рассмотрение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Россети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проекта Акта 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При рассмотрении проекта Акта сетевая организация вправе осуществить проверку представленных сведений с целью определения величин</w:t>
            </w:r>
            <w:r>
              <w:rPr>
                <w:rFonts w:ascii="Times New Roman" w:hAnsi="Times New Roman" w:cs="Times New Roman"/>
              </w:rPr>
              <w:t xml:space="preserve">ы наименьшей потребляемой мощности и продолжительности времени, необходимых потребителю электрической энергии для безопасного завершения технологического процесса, цикла производства, а также минимального расхода электрической энергии (наименьшей мощности)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1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10 рабочих дней со дня получения проекта указанного акта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19" w:type="pct"/>
            <w:textDirection w:val="lrTb"/>
            <w:noWrap w:val="false"/>
          </w:tcPr>
          <w:p>
            <w:pPr>
              <w:ind w:left="-16" w:hanging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31(4)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Правил недискриминационного доступа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95"/>
        </w:trPr>
        <w:tc>
          <w:tcPr>
            <w:tcW w:w="1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Проведение  осмотра (обследования) </w:t>
            </w:r>
            <w:r>
              <w:rPr>
                <w:rFonts w:ascii="Times New Roman" w:hAnsi="Times New Roman" w:cs="Times New Roman"/>
              </w:rPr>
              <w:t xml:space="preserve">энергопринимающих</w:t>
            </w:r>
            <w:r>
              <w:rPr>
                <w:rFonts w:ascii="Times New Roman" w:hAnsi="Times New Roman" w:cs="Times New Roman"/>
              </w:rPr>
              <w:t xml:space="preserve"> устройств потребителя электрической </w:t>
            </w:r>
            <w:r>
              <w:rPr>
                <w:rFonts w:ascii="Times New Roman" w:hAnsi="Times New Roman" w:cs="Times New Roman"/>
              </w:rPr>
              <w:t xml:space="preserve">энергии, объектов электроэнергетики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случае необходимости </w:t>
            </w:r>
            <w:r>
              <w:rPr>
                <w:rFonts w:ascii="Times New Roman" w:hAnsi="Times New Roman" w:cs="Times New Roman"/>
              </w:rPr>
              <w:t xml:space="preserve">сетевая организация вправе осуществить осмотр (обследование) </w:t>
            </w:r>
            <w:r>
              <w:rPr>
                <w:rFonts w:ascii="Times New Roman" w:hAnsi="Times New Roman" w:cs="Times New Roman"/>
              </w:rPr>
              <w:t xml:space="preserve">энергопринимающих</w:t>
            </w:r>
            <w:r>
              <w:rPr>
                <w:rFonts w:ascii="Times New Roman" w:hAnsi="Times New Roman" w:cs="Times New Roman"/>
              </w:rPr>
              <w:t xml:space="preserve"> устройств потребителя электрической энергии, </w:t>
            </w:r>
            <w:r>
              <w:rPr>
                <w:rFonts w:ascii="Times New Roman" w:hAnsi="Times New Roman" w:cs="Times New Roman"/>
              </w:rPr>
              <w:t xml:space="preserve">объектов электроэнергетики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 xml:space="preserve">осмотр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 (обследовани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энергопринимающих</w:t>
            </w:r>
            <w:r>
              <w:rPr>
                <w:rFonts w:ascii="Times New Roman" w:hAnsi="Times New Roman" w:cs="Times New Roman"/>
              </w:rPr>
              <w:t xml:space="preserve"> устройств потребителя электрической энергии, объектов электроэнергетики на </w:t>
            </w:r>
            <w:r>
              <w:rPr>
                <w:rFonts w:ascii="Times New Roman" w:hAnsi="Times New Roman" w:cs="Times New Roman"/>
              </w:rPr>
              <w:t xml:space="preserve">соответствие требованиям, предусмотренным </w:t>
            </w:r>
            <w:hyperlink r:id="rId10" w:tooltip="consultantplus://offline/ref=6C893CEED4BD5151001E6F66E2F227DD92B6F6047CA4DF7B43E321664C0DD935B6875D09C1429CC8Y0m1J" w:history="1">
              <w:r>
                <w:rPr>
                  <w:rFonts w:ascii="Times New Roman" w:hAnsi="Times New Roman" w:cs="Times New Roman"/>
                  <w:color w:val="0000ff"/>
                </w:rPr>
                <w:t xml:space="preserve">правилами</w:t>
              </w:r>
            </w:hyperlink>
            <w:r>
              <w:rPr>
                <w:rFonts w:ascii="Times New Roman" w:hAnsi="Times New Roman" w:cs="Times New Roman"/>
              </w:rPr>
              <w:t xml:space="preserve"> разработки и применения графиков аварийного ограничения режима потребления электрической энергии и использования </w:t>
            </w:r>
            <w:r>
              <w:rPr>
                <w:rFonts w:ascii="Times New Roman" w:hAnsi="Times New Roman" w:cs="Times New Roman"/>
              </w:rPr>
              <w:t xml:space="preserve">противоаварийной автоматики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1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рассмотрения </w:t>
            </w:r>
            <w:r>
              <w:rPr>
                <w:rFonts w:ascii="Times New Roman" w:hAnsi="Times New Roman" w:cs="Times New Roman"/>
              </w:rPr>
              <w:t xml:space="preserve">Акта при проведении осмотра </w:t>
            </w:r>
            <w:r>
              <w:rPr>
                <w:rFonts w:ascii="Times New Roman" w:hAnsi="Times New Roman" w:cs="Times New Roman"/>
              </w:rPr>
              <w:t xml:space="preserve">может быть продлен, но не более чем </w:t>
            </w:r>
            <w:r>
              <w:rPr>
                <w:rFonts w:ascii="Times New Roman" w:hAnsi="Times New Roman" w:cs="Times New Roman"/>
              </w:rPr>
              <w:t xml:space="preserve">на 10 рабочих дней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19" w:type="pct"/>
            <w:textDirection w:val="lrTb"/>
            <w:noWrap w:val="false"/>
          </w:tcPr>
          <w:p>
            <w:pPr>
              <w:ind w:left="-16" w:hanging="16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31(4)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Правил недискриминационного доступа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695"/>
        </w:trPr>
        <w:tc>
          <w:tcPr>
            <w:tcW w:w="1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</w:t>
            </w:r>
            <w:r>
              <w:rPr>
                <w:rFonts w:ascii="Times New Roman" w:hAnsi="Times New Roman" w:cs="Times New Roman"/>
              </w:rPr>
              <w:t xml:space="preserve">потребителю </w:t>
            </w:r>
            <w:r>
              <w:rPr>
                <w:rFonts w:ascii="Times New Roman" w:hAnsi="Times New Roman" w:cs="Times New Roman"/>
              </w:rPr>
              <w:t xml:space="preserve">подписанного Акта </w:t>
            </w:r>
            <w:r>
              <w:rPr>
                <w:rFonts w:ascii="Times New Roman" w:hAnsi="Times New Roman" w:cs="Times New Roman"/>
              </w:rPr>
              <w:t xml:space="preserve">согласования </w:t>
            </w:r>
            <w:r>
              <w:rPr>
                <w:rFonts w:ascii="Times New Roman" w:hAnsi="Times New Roman" w:cs="Times New Roman"/>
              </w:rPr>
              <w:t xml:space="preserve">технологической и (или) аварийной брони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случае согласования Акта со стороны сетевой организации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подписанного Акта согласования технологической и (или) аварийной брони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1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Акт, подписанный со стороны сетевой организации, направляется способом</w:t>
            </w:r>
            <w:r>
              <w:rPr>
                <w:rFonts w:ascii="Times New Roman" w:hAnsi="Times New Roman" w:cs="Times New Roman"/>
              </w:rPr>
              <w:t xml:space="preserve">, позволяющим подтвердить факт получения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поз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</w:rPr>
              <w:t xml:space="preserve">днее 10 рабочих дней со дня получения проекта указанного акта</w:t>
            </w:r>
            <w:r>
              <w:rPr>
                <w:rFonts w:ascii="Times New Roman" w:hAnsi="Times New Roman" w:cs="Times New Roman"/>
              </w:rPr>
              <w:t xml:space="preserve">. Срок рассмотрения Акта при проведении осмотра может быть продлен, но не более чем на 10 рабочих дней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19" w:type="pct"/>
            <w:textDirection w:val="lrTb"/>
            <w:noWrap w:val="false"/>
          </w:tcPr>
          <w:p>
            <w:pPr>
              <w:ind w:left="-16" w:hanging="16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31(4)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Правил недискриминационного доступа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695"/>
        </w:trPr>
        <w:tc>
          <w:tcPr>
            <w:tcW w:w="1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Направление потребителю подписанного  А</w:t>
            </w:r>
            <w:r>
              <w:rPr>
                <w:rFonts w:ascii="Times New Roman" w:hAnsi="Times New Roman" w:cs="Times New Roman"/>
              </w:rPr>
              <w:t xml:space="preserve">кта с замечаниями</w:t>
            </w:r>
            <w:r>
              <w:rPr>
                <w:rFonts w:ascii="Times New Roman" w:hAnsi="Times New Roman" w:cs="Times New Roman"/>
              </w:rPr>
              <w:t xml:space="preserve"> сетевой организацией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В случае несогласия сетевой организации с представленным заявителем проектом 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кта согласования технологической и (или) аварийной брони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В случае если акт согласования технологической и (или) аварийной брони подписан сетевой организацией с замечаниями к величине технологической и (или) аварийной брони, то в качестве согласованной </w:t>
            </w:r>
            <w:r>
              <w:rPr>
                <w:rFonts w:ascii="Times New Roman" w:hAnsi="Times New Roman" w:cs="Times New Roman"/>
              </w:rPr>
              <w:t xml:space="preserve">величины технологической и (или) аварийной брони принимается величина, указанная в</w:t>
            </w:r>
            <w:r>
              <w:rPr>
                <w:rFonts w:ascii="Times New Roman" w:hAnsi="Times New Roman" w:cs="Times New Roman"/>
              </w:rPr>
              <w:t xml:space="preserve"> замечаниях сетевой организации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Акт, подписанный со стороны сетевой организации с замечаниями, направляется способом</w:t>
            </w:r>
            <w:r>
              <w:rPr>
                <w:rFonts w:ascii="Times New Roman" w:hAnsi="Times New Roman" w:cs="Times New Roman"/>
              </w:rPr>
              <w:t xml:space="preserve">, позволяющим подтвердить факт получения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Не позднее 10 рабочих дней со дня получения проекта указанного акта. Срок рассмотрения Акта при проведении осмотра может </w:t>
            </w:r>
            <w:r>
              <w:rPr>
                <w:rFonts w:ascii="Times New Roman" w:hAnsi="Times New Roman" w:cs="Times New Roman"/>
              </w:rPr>
              <w:t xml:space="preserve">быть продлен, но не более чем на 10 рабочих дней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19" w:type="pct"/>
            <w:textDirection w:val="lrTb"/>
            <w:noWrap w:val="false"/>
          </w:tcPr>
          <w:p>
            <w:pPr>
              <w:ind w:left="-16" w:hanging="16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31(4)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Правил недискриминационного доступа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 «Россети Юг»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 «Россети Юг»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office</w:t>
      </w:r>
      <w:r>
        <w:rPr>
          <w:rFonts w:ascii="Times New Roman" w:hAnsi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rosseti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yug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Центров обслуживания </w:t>
      </w:r>
      <w:r>
        <w:rPr>
          <w:rFonts w:ascii="Times New Roman" w:hAnsi="Times New Roman" w:cs="Times New Roman"/>
          <w:sz w:val="24"/>
          <w:szCs w:val="24"/>
        </w:rPr>
        <w:t xml:space="preserve">клиентов: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keepLines/>
        <w:keepNext/>
        <w:spacing w:before="225" w:after="225" w:line="450" w:lineRule="atLeast"/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outlineLvl w:val="2"/>
      </w:pP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«Астраханьэнерго»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«Астраханьэнерго»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Астрахань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414000, г. Астрахань, ул. </w:t>
      </w:r>
      <w:r>
        <w:rPr>
          <w:color w:val="313131"/>
          <w:sz w:val="29"/>
          <w:szCs w:val="29"/>
        </w:rPr>
        <w:t xml:space="preserve">Советской </w:t>
      </w:r>
      <w:r>
        <w:rPr>
          <w:color w:val="313131"/>
          <w:sz w:val="29"/>
          <w:szCs w:val="29"/>
        </w:rPr>
        <w:t xml:space="preserve">Милиции </w:t>
      </w:r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color w:val="313131"/>
          <w:sz w:val="29"/>
          <w:szCs w:val="29"/>
        </w:rPr>
        <w:t xml:space="preserve">19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(8512) 79-30-</w:t>
      </w:r>
      <w:r>
        <w:rPr>
          <w:color w:val="313131"/>
          <w:sz w:val="29"/>
          <w:szCs w:val="29"/>
        </w:rPr>
        <w:t xml:space="preserve">59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44-55-78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1" w:tooltip="mailto:kanc@ae.rosseti-yug.ru" w:history="1">
        <w:r>
          <w:rPr>
            <w:rFonts w:ascii="Roboto Condensed" w:hAnsi="Roboto Condensed"/>
            <w:color w:val="0079b8"/>
            <w:sz w:val="29"/>
            <w:szCs w:val="29"/>
            <w:u w:val="single"/>
          </w:rPr>
          <w:t xml:space="preserve">kanc@ae.rosseti-yug.ru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2" w:tooltip="http://astrakhanenergo.rosseti-yug.ru/" w:history="1">
        <w:r>
          <w:rPr>
            <w:rFonts w:ascii="Roboto Condensed" w:hAnsi="Roboto Condensed"/>
            <w:color w:val="0079b8"/>
            <w:sz w:val="29"/>
            <w:szCs w:val="29"/>
            <w:u w:val="single"/>
          </w:rPr>
          <w:t xml:space="preserve">http://astrakhanenergo.rosseti-yug.ru/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Roboto Condensed" w:hAnsi="Roboto Condensed"/>
          <w:b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«Волгоградэнерго»</w:t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«Волгоградэнерго»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Волгоград.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400066, г. Волгоград, пр. Ленина, 15, а/я 126.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(8442) 96-43-59.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96-43-45.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3" w:tooltip="mailto:ve.pbox@ve.rosseti-yug.ru" w:history="1">
        <w:r>
          <w:rPr>
            <w:rStyle w:val="890"/>
            <w:rFonts w:ascii="Roboto Condensed" w:hAnsi="Roboto Condensed"/>
            <w:color w:val="0079b8"/>
            <w:sz w:val="29"/>
            <w:szCs w:val="29"/>
          </w:rPr>
          <w:t xml:space="preserve">ve.pbox@ve.rosseti-yug.ru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4" w:tooltip="http://volgogradenergo.rosseti-yug.ru/" w:history="1">
        <w:r>
          <w:rPr>
            <w:rStyle w:val="890"/>
            <w:rFonts w:ascii="Roboto Condensed" w:hAnsi="Roboto Condensed"/>
            <w:color w:val="0079b8"/>
            <w:sz w:val="29"/>
            <w:szCs w:val="29"/>
          </w:rPr>
          <w:t xml:space="preserve">http://volgogradenergo.rosseti-yug.ru/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865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«Калмэнерго»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«Калмэнерго».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Элиста.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358007 г. Элиста, </w:t>
      </w:r>
      <w:r>
        <w:rPr>
          <w:color w:val="313131"/>
          <w:sz w:val="29"/>
          <w:szCs w:val="29"/>
        </w:rPr>
        <w:t xml:space="preserve">тер. Северная промышленная зона – 1, д.77.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4-24-10,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rFonts w:ascii="Roboto Condensed" w:hAnsi="Roboto Condensed"/>
          <w:color w:val="313131"/>
          <w:sz w:val="29"/>
          <w:szCs w:val="29"/>
        </w:rPr>
        <w:t xml:space="preserve">8 (84722) 4-</w:t>
      </w:r>
      <w:r>
        <w:rPr>
          <w:color w:val="313131"/>
          <w:sz w:val="29"/>
          <w:szCs w:val="29"/>
        </w:rPr>
        <w:t xml:space="preserve">49-12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4-41-96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5" w:tooltip="mailto:priem@ke.rosseti-yug.ru" w:history="1">
        <w:r>
          <w:rPr>
            <w:rStyle w:val="890"/>
            <w:rFonts w:ascii="Roboto Condensed" w:hAnsi="Roboto Condensed"/>
            <w:color w:val="0079b8"/>
            <w:sz w:val="29"/>
            <w:szCs w:val="29"/>
          </w:rPr>
          <w:t xml:space="preserve">priem@ke.rosseti-yug.ru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6" w:tooltip="http://kalmenergo.rosseti-yug.ru/" w:history="1">
        <w:r>
          <w:rPr>
            <w:rStyle w:val="890"/>
            <w:rFonts w:ascii="Roboto Condensed" w:hAnsi="Roboto Condensed"/>
            <w:color w:val="0079b8"/>
            <w:sz w:val="29"/>
            <w:szCs w:val="29"/>
          </w:rPr>
          <w:t xml:space="preserve">http://kalmenergo.rosseti-yug.ru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865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«Ростовэнерго»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4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«Ростовэнерго».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4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Россия, г. Ростов-на-Дону.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4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344002, г. Ростов-на-Дону, ул. Б. Садовая, 49/42.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4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(863) 238-51 66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7" w:tooltip="mailto:office@re.rosseti-yug.ru" w:history="1">
        <w:r>
          <w:rPr>
            <w:rStyle w:val="890"/>
            <w:rFonts w:ascii="Roboto Condensed" w:hAnsi="Roboto Condensed"/>
            <w:color w:val="0079b8"/>
            <w:sz w:val="29"/>
            <w:szCs w:val="29"/>
          </w:rPr>
          <w:t xml:space="preserve">office@re.rosseti-yug.ru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8" w:tooltip="http://rostovenergo.rosseti-yug.ru/" w:history="1">
        <w:r>
          <w:rPr>
            <w:rStyle w:val="890"/>
            <w:rFonts w:ascii="Roboto Condensed" w:hAnsi="Roboto Condensed"/>
            <w:color w:val="0079b8"/>
            <w:sz w:val="29"/>
            <w:szCs w:val="29"/>
          </w:rPr>
          <w:t xml:space="preserve">http://rostovenergo.rosseti-yug.ru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«Кубаньэнерго»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4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«Кубаньэнерго»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4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Россия, г. Краснодар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4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350033, г. Краснодар, ул. Ставропольская, 2А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4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 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  <w:t xml:space="preserve">+7 (861) 268-24-93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</w:r>
      <w:hyperlink r:id="rId19" w:tooltip="mailto:telet@kub.rosseti-yug.ru" w:history="1">
        <w:r>
          <w:rPr>
            <w:rStyle w:val="890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telet@kub.rosseti-yug.ru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4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20" w:tooltip="https://kubanenergo.rosseti-yug.ru/" w:history="1">
        <w:r>
          <w:rPr>
            <w:rStyle w:val="890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https://kubanenergo.rosseti-yug.ru/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4643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585"/>
        <w:gridCol w:w="23"/>
        <w:gridCol w:w="3211"/>
        <w:gridCol w:w="3162"/>
        <w:gridCol w:w="3159"/>
        <w:gridCol w:w="1986"/>
        <w:gridCol w:w="256"/>
        <w:gridCol w:w="2261"/>
      </w:tblGrid>
      <w:tr>
        <w:tblPrEx/>
        <w:trPr>
          <w:trHeight w:val="927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«Астраханьэнерго»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6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414000 г.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Астраханьул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Красная Набережная, 32.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/>
            <w:hyperlink r:id="rId21" w:tooltip="http://gachenkoea@ae.rosseti-yug.ru" w:history="1">
              <w:r>
                <w:rPr>
                  <w:rStyle w:val="890"/>
                  <w:rFonts w:ascii="Times New Roman" w:hAnsi="Times New Roman" w:cs="Times New Roman"/>
                  <w:color w:val="0563c1"/>
                  <w:sz w:val="24"/>
                </w:rPr>
                <w:t xml:space="preserve">gachenkoea@ae.rosseti-yug.ru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(8512)79-29-73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Гаченко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Екатерина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414041 г. Астрахань, ул. Куликова, 67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abdirovaar@ae.rosseti-yug.ru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klimovanv@ae.rosseti-yug.ru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(851)79-29-05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Абдирова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Айгуль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Райымбердировна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Климова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416474 г. Астраханская обл.,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г.Астрахань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Энергетиков шоссе 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Кулаковскаий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промузел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) 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r/>
            <w:hyperlink r:id="rId22" w:tooltip="mailto:shmakina_en@ae.rosseti-yug.ru" w:history="1">
              <w:r>
                <w:rPr>
                  <w:rStyle w:val="890"/>
                  <w:rFonts w:ascii="Times New Roman" w:hAnsi="Times New Roman" w:cs="Times New Roman"/>
                  <w:sz w:val="24"/>
                </w:rPr>
                <w:t xml:space="preserve">shmakina_en@ae.rosseti-yug.ru</w:t>
              </w:r>
            </w:hyperlink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astafeva_nv@ae.rosseti-yug.ru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(8512)66-78-87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Шмакина Евгения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Астафьева Наталья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414015, г. Астрахань, ул. Дзержинского 38б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feklistovann@ae.rosseti-yug.ru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lubochkinauv@ae.rosseti-yug.ru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(851)79-28-48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Феклистова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Любочкина Юлия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Ахтубинский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414500,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район, г. Ахтубинск, ул. Франко, 18.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suhininaus@ae.rosseti-yug.ru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litvinovaaa@ae.rosseti-yug.ru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(851)41-5-46-53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Сухинина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Юлия Сергеевна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Литвинова Алена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267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"Володарский"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416170, Астраханская область, Володарский район, п. Володарский, ул. Мичурина,39,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bazhanova_ma@ae.rosseti-yug.ru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kireeva_on@ae.rosseti-yug.ru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(851)42-9-27-23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Бажанова Марина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Киреева Олеся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62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Енотаевский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Енотаевский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Енотаевка, ул. Днепровская/пер. Волгоградский 18/5.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kashina_vg@ae.rosseti-yug.ru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isangalievasa@ae.rosseti-yug.ru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(851)43-9-12-97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Кашина Виктория Геннадьевна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Исангалиева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Амангалиевна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Черноярский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Черноярский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Черный Яр,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Костякова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rotkina_nv@ae.rosseti-yug.ru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semikina_oa@ae.rosseti-yug.ru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(851)49-2-18-86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Роткина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Семикина Ольга Алексеевна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Харабалинский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416010,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Харабалинский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Харабали, ул. Терешкова,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90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peresekinaip@ae.rosseti-yug.ru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r>
              <w:rPr>
                <w:rStyle w:val="890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 ponomareva_ov@ae.rosseti-yug.ru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(851)48-5-94-99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Пересекина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Пономарева Ольга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Икрянинский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416370,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Икрянинский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Икряное, ул. Чапаева, 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vorontsova_ev@ae.rosseti-yug.ru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markelova_oa@ae.rosseti-yug.ru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(8512)79-62-47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Воронцова Елена Вячеславовна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Маркелова Оксана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"Правобережный"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Солянка, ул. Энергетическая,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doroshaeva_vv@ae.rosseti-yug.ru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makarova_on@ae.rosseti-yug.ru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(8512)79-32-15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Дорошаева Валентина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Макарова Ольга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Наримановский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416111,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Астраханская область, ул. Спортивная, 5а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nurjanovavm@rosseti-yug.ru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8-927-078-45-67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Нуржанова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Мурзахметовна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Лиманский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416411,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Лиманский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Лиман, ул. Героев, 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liceva_mm@ae.rosseti-yug.ru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nemenko_an@ae.rosseti-yug.ru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(851)47-2-26-22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Лыцева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Епифанова Анастасия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"Красноярский"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416150, Астраханская область, Красноярский район, с. Красный Яр, ул. Энергетиков,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kadrlievaav@ae.rosseti-yug.ru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birukovaes@ae.rosseti-yug.ru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(851)46-9-19-43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Кадрлиева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Бирюкова Елена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Камызякский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Камызякский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Камызяк, ул. Свободы,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bukaeva_se@ae.rosseti-yug.ru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muhina_os@ae.rosseti-yug.ru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(851)45-9-06-08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Прошикян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Евгеньевна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Мухина Оксана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"Северный"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416540,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Знаменск, ул. Волгоградская, 24Б.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palchunovann@ae.rosseti-yug.ru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(851)79-63-29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Пальчунова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Волгоградэнерго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"Волгоградские Электрические Сети"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ролесовская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3" w:tooltip="mailto:vja55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vja55@ve.rosseti-yug.ru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96-49-27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8-937-747-72-25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Веремеенко Ярослав Александрович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Городской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400120, г. Волгоград, ул. им. Азизбекова,2А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24" w:tooltip="mailto:shalyupaOA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shalyupaOA@ve.rosseti-yug.ru</w:t>
              </w:r>
            </w:hyperlink>
            <w:r>
              <w:rPr>
                <w:rStyle w:val="890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25" w:tooltip="mailto:EfremovaMN@ve.rosseti-yug.ru" w:history="1">
              <w:r>
                <w:rPr>
                  <w:rStyle w:val="890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EfremovaMN@ve.rosseti-yug.ru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RomasevichMI@ve.rosseti-yug.ru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97-83-72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96-44-12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(26-14) 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(26-14) 397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Шалюпа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Мария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Ромасевич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404548, Волгоградская обл., Калачевский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ул.Шлюзовая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6" w:tooltip="mailto:dmitrukTN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dmitrukTN@ve.rosseti-yug.ru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96-47-16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404002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г.Дубовка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pshenkovaov@ve.rosseti-yug.ru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8(84458)3-22-36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Винтер Ольга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Красноармейский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400111, г. Волгоград, Красноармейский р-он,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ул.Хабаровская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/>
            <w:hyperlink r:id="rId27" w:tooltip="mailto:KiselevaTA@ve.rosseti-yug.ru" w:history="1">
              <w:r>
                <w:rPr>
                  <w:rStyle w:val="890"/>
                  <w:rFonts w:ascii="Times New Roman" w:hAnsi="Times New Roman" w:cs="Times New Roman"/>
                  <w:color w:val="548dd4" w:themeColor="text2" w:themeTint="99"/>
                </w:rPr>
                <w:t xml:space="preserve">KiselevaTA@ve.rosseti-yug.ru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KoloskovaEN@ve.rosseti-yug.ru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67-76-59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(26) 49-91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Колоскова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Городищенский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403003 Волгоградская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д.1А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KitovaEA@ve.rosseti-yug.ru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(26-11) 373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(84468) 3-39-32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Калачевский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404520,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Капачевский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г. Калач-на-Дону, ул. Октябрьская,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revasn@ve.rosseti-yug.ru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8(84472) 3-90-43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Рева Сергей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«Левобережные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8" w:tooltip="mailto:sajfutdinovaAN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sajfutdinovaAN@ve.rosseti-yug.ru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(8443) 31-36-01 (доб. 22-34)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22-34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Сайфутдинова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Волжский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9" w:tooltip="mailto:popovaTA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popovaTA@ve.rosseti-yug.ru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(937)-530-81-15                 (22) 22-74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Среднеахтубинский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404143,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Ахтуба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30" w:tooltip="mailto:tretyakovaas@ve.rosseti-yug.ru" w:history="1">
              <w:r>
                <w:rPr>
                  <w:rStyle w:val="890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tretyakovaas@ve.rosseti-yug.ru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AbbakumovaMS@ve.rosseti-yug.ru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(84479) 53-1-13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(22) 12-363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Ангелина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Аббакумова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Ленинский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404620,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Ленина, 204Б, главпочтамт, а/я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BogdanovaAA@ve.rosseti-yug.ru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(84478) 4-35-48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Анна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Быковский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404061,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Быково Волгоградской обл., ул. Ленина, 3Б, ОПС- Быково1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storozhenkove@ve.rosseti-yug.ru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(84495) 3-00-02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Стороженко Виктор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404033,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г.Николаевск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ул.Сивко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ChemerisYuA@ve.rosseti-yug.ru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8(84494) 6-10-86                                      (22) 62-345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Чемерис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Палласовский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404260,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г.Палласовка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ул. Ушакова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1" w:tooltip="mailto:demidkinaTA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demidkinaTA@ve.rosseti-yug.ru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8(84492) 6-12-84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16-3-64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Старополтавский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р.п.Старая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Полтавка Волгоградской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2" w:tooltip="mailto:solodovnikovAA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solodovnikovAA@ve.rosseti-yug.ru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(84493) 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6-23                  (22) 17-355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Солодовников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«Михайловские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breninav@ve.rosseti-yug.ru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8(84463) 4-80-08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(24) 3-08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Иловлинский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ул.Телеграфная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3" w:tooltip="mailto:izmaylovagv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izmaylovagv@ve.rosseti-yug.ru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8(84467) 5-32-90                                     (24-13)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Галина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Кумылженский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ст.Кумылженская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ул.Энергетиков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PonomarevaDP@ve.rosseti-yug.ru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(84462)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(24-12)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Дарья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Серафимовичский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г.Серафимович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ул.Большевистская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4" w:tooltip="mailto:arestovVF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arestovVF@ve.rosseti-yug.ru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8(84464) 4-11-34                                       (24-14)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Арестов Владимир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ст.Клетская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ул.Дымченко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5" w:tooltip="mailto:pimenovVV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pimenovVV@ve.rosseti-yug.ru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8(84466) 4-18-75                                         (24-15)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Пименов Владимир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403534 г. Фролово, ул. Карла Маркса 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6" w:tooltip="mailto:kalininaEN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kalininaEN@ve.rosseti-yug.ru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8(84465) 4-46-65                                                   (24-16)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Евгения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Михайловский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7" w:tooltip="mailto:shestakovama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shestakovama@ve.rosseti-yug.ru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(84463) 48-2-64                            (24) 2-64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Лукъянова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«Урюпинские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403310, г. Урюпинск, пр. Ленина,139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ZhitenevaMYu@ve.rosseti-yug.ru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8" w:tooltip="mailto:gluhovDG@ve.rosseti-yug.ru" w:history="1">
              <w:r>
                <w:rPr>
                  <w:rStyle w:val="890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gluhovDG@ve.rosseti-yug.ru </w:t>
              </w:r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        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8(84442)2-5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3-34                    (25) 3-34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Глухов Денис Григорьевич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Урюпинский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403113, Волгоградская область, г. Урюпинск, ул. Волгоградская,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9" w:tooltip="mailto:shapovalPV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shapovalPV@ve.rosseti-yug.ru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 3-68-12                            (25) 2-55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 Павел Владиславович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Новоаннинский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403953, Волгоградская область, г. Новоаннинский,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Лумумбы, 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KorotkovMO@ve.rosseti-yug.ru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(84447) 3-46-59                                          (25) 4-72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Максим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403901, Волгоградская область, Новониколаевский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Новониколаевский, ул. Советская,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0" w:tooltip="mailto:gusakovSA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gusakovSA@ve.rosseti-yug.ru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(84444) 6-13-20                                     (25) 4-94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Гусаков Сергей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Нехаевский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403171, Волгоградская область, Нехаевский район,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Алексеевский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403241, Волгоградская область, Алексеевский район, ст. Алексеевская, ул. Садовая,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1" w:tooltip="mailto:batalshchikovaEV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batalshchikovaEV@ve.rosseti-yug.ru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(84446) 3-23-98                                        (25) 4-24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Батальщикова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403221,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Преображенская, ул. ХПП,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2" w:tooltip="mailto:balalaevAK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balalaevAK@ve.rosseti-yug.ru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Балалаев Александр Константинович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«Правобережные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Огарева,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43" w:tooltip="mailto:verbitskiySV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verbitskiySV@ve.rosseti-yug.ru</w:t>
              </w:r>
            </w:hyperlink>
            <w:r>
              <w:rPr>
                <w:rStyle w:val="890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IvanchenkoVV@ve.rosseti-yug.ru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96-95-51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27) 48-51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(27) 40-66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Вербицкий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Иванченко Вадим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Чернышковский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404462, Волгоградская область, Чернышковский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Чернышковский, ул. Победы,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4" w:tooltip="mailto:burnyashevPaN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burnyashevPaN@ve.rosseti-yug.ru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8(84474) 6-11-84                                                      (27-75)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Бурняшев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404352,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Котельниково, ул. Кирова,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8(84476) 3-22-70                                                       (27-76)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Октябрьский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404321, Волгоградская область, Октябрьский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Энергетическая, 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5" w:tooltip="mailto:nizhnikII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nizhnikII@ve.rosseti-yug.ru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8(84475) 6-14-77                                                           (27-77)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404414,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Суровикино, пер. Заводской,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ParshinDA@ve.rosseti-yug.ru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8(84473) 2-51-67                                             (27-78)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Паршин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Камышинские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403882403882, Волгоградская обл., г. Камышин,  ул. Советская, 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GolubenkoAE@ve.rosseti-yug.ru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(23)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Голубенко Алина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403371,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Даниловка, ул. Центральная д. 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6" w:tooltip="mailto:proshkinVlN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proshkinVlN@ve.rosseti-yug.ru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(84461)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                                           (23-26)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Еланский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403731,  Волгоградская обл.,  р. п. Елань,  ул. Вокзальная, 63а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7" w:tooltip="mailto:melnikVD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melnikVD@ve.rosseti-yug.ru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8(84452) 5-75-84                                            (23-23)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Виталий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Котовский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403805,  Волгоградская обл., г. Котово, ул.Чернышевского,28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8" w:tooltip="mailto:samoylovVlV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samoylovVlV@ve.rosseti-yug.ru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8(84455) 4-15-39                                                  (23-22) 3-43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Самойлов Владимир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403780,  Волгоградская обл., р. п. Красный Яр,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9" w:tooltip="mailto:kukushkinaIA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kukushkinaIA@ve.rosseti-yug.ru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8(84454) 6-10-12                                                (23-27)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Кукушкина Ирина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40360,  Волгоградская обл., р. п. Рудня, ул. Красная, 64а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50" w:tooltip="mailto:druzhkovaSA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druzhkovaSA@ve.rosseti-yug.ru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(84453)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6-67                                                              (23-25)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Ольховский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403651,  Волгоградская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 с. Ольховка,  ул. Энергетиков,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51" w:tooltip="mailto:latyshevaTV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latyshevaTV@ve.rosseti-yug.ru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8(84456) 2-02-53                                                              (23-24)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Латышева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403840, Волгоградская обл., г. Петров Вал, ул. Подстанция 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52" w:tooltip="mailto:abramushinavn@ve.rosseti-yug.ru" w:history="1">
              <w:r>
                <w:rPr>
                  <w:rStyle w:val="89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abramushinavn@ve.rosseti-yug.ru</w:t>
              </w:r>
            </w:hyperlink>
            <w:r>
              <w:rPr>
                <w:rStyle w:val="890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MorozovaEE@ve.rosseti-yug.ru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8-43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23-21)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(23-21) 1-24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Абрамушина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Екатерина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«Калмэнерго»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Центр обслуживания Потребителей   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358000 Республика Калмыкия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naydenovaa@ke.rosseti-yug.ru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(84722)4-49-12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Айнтаева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Савровна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1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Элистинского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358000 Республика Калмыкия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/>
            <w:hyperlink r:id="rId53" w:tooltip="mailto:mandzhievasv@ke.rosseti-yug.ru" w:history="1">
              <w:r>
                <w:rPr>
                  <w:rStyle w:val="890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mandzhievasv@ke.rosseti-yug.ru</w:t>
              </w:r>
            </w:hyperlink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lidzhi-goryyevais@ke.rosseti-yug.ru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89374695017;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 5-01-81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Ушаев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Адык Сергеевич;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Кодлаева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Оксана Валериевна,</w:t>
            </w:r>
            <w: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-Горяева Ирина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Пандинова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Ольга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"Лаганского"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г.Лагань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ул.Свердлова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130.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timoshkeyeves@ke.mrsk-yuga.ru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(84733)9-20-62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8-929-730-02-96; 8 (84733) 91-7-13;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Тимошкеев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Эдуард Станиславович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"Черноземельского"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Комсомольский, ул.Газовая,40.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mangutovsg@ke.mrsk-yuga.ru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(84743)9-16-56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8-937-192-07-37;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(84743) 91-6-56;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Мангутов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Сарпинского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Калмыкия,с.Садовое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ул.Чапаева,247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mandzhiyevae@ke.mrsk-yuga.ru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(84741)2-25-14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8-929-730-05-54;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(84741) 21-0-56;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Алексей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Эрендженович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Кетченеровского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п.Кетченеры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ул.А.Мучкаева,27.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dordzhievbv@ke.rosseti-yug.ru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(84735)9-19-53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8929-730-05-23,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8961-843-60-97;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Баатр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п.Цаган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-Аман, ул.Пушкина,1.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goryaevas@ke.rosseti-yug.ru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(84744)9-14-81;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ucida Sans Unicode" w:hAnsi="Lucida Sans Unicode" w:cs="Lucida Sans Unicode"/>
                <w:color w:val="232323"/>
                <w:sz w:val="21"/>
                <w:szCs w:val="21"/>
                <w:shd w:val="clear" w:color="auto" w:fill="ffffff"/>
              </w:rPr>
              <w:t xml:space="preserve">8-929-730-02-28;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Горяев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"Октябрьского"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п.Большой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Царын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Северная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промзона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mangaevgn@ke.rosseti-yug.ru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(84747)9-15-03;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+7(937)-463-1992;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Малодербетовского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п.Малые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Дербеты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ул.Юбилейная,20.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mandzhiyevsi@ke.rosseti-yug.ru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(84734)9-12-57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8-927-257-06-49;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Сергей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Городовиковского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г.Городовиковск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ул.Советская,1.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sangadzhiyevlo@ke.rosseti-yug.ru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(84731)9-18-21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Борох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Анатолий 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Яшалтинского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п.Яшалта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hvorostpn@ke.rosseti-yug.ru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(84745)9-16-84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961-394-55-22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Кетчинов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Арсланг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Яшкульского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п.Яшкуль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zurganovsn@ke.rosseti-yug.ru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(84746)9-22-78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8-937-463-91-72;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(84746) 92-7-97;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Зурганов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Нимгирович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Приютненского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Приютное, ул.Московская,1"А"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mandzhieviv@ke.rosseti-yug.ru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8929-730-06-26;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Игорь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"Троицкого"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Троицкое, ул.Деликова,37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marchenkoiv@ke.rosseti-yug.ru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(84742)9-13-67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Марченко Ирина Васильевна;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Эллада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Очировна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Ики-Бурульского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п.Ики-Бурул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ул.Нормаева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bekeevdu@ke.rosseti-yug.ru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(84732)9-15-43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8929-730-08-00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Улюмджиевич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«Ростовэнерго»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344091,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Ростов-на-Дону, ул. 2-я Краснодарская, 147 "Б"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kotlovapm@re.rosseti-yug.ru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mityushinaaa@re.rosseti-yug.ru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(863)238-50-34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(863)238-50-31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Полина 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Митюшина Анна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Таганрог, ул. Дзержинского,144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smirnovri@re.rosseti-yug.ru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sirotenkooi@re.rosseti-yug.ru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(86346)3-35-40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(86346)3-35-36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Смирнов Роман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Сиротенко Ольга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"Азовский"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346780, г. Азов, проезд Литейный,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podgaetsop@re.rosseti-yug.ru   gorelovayuv@re.rosseti-yug.ru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(86342)7-32-71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Подгаец Оксана Петровна                                                Горелова Юлия Викторовна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Аксайский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346720, г. Аксай, ул. Западная, д.35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lisihinva@re.rosseti-yug.ru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(86350)3-22-58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Лисихин Владимир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"Багаевский"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346610, ст.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Багаевская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Семашко, д. 83 литер Б-2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tepinata@re.rosseti-yug.ru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8-938-112-57-58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Белокалитвинский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347040, г. Белая Калитва, ул. Заводская, д.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bakharovskiyas@re.rosseti-yug.ru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(86383)2-68-34,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page" w:clear="all"/>
              <w:t xml:space="preserve">8-938-107-57-18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Бахаровский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346250, ст. Боковская,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Земцовский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bykovaov@re.rosseti-yug.ru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(86382)3-15-61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Быкова Оксана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"Верхне-Донской"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346170,Верхне-Донской район, ст. Казанская, ул. Производственная,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dronovaaa@re.rosseti-yug.ru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(86364)3-14-23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Дронова Анна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left="-293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"Веселовский"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347781, Веселовский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Веселый, ул.РЭС-1 "БАЗА РЭС"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losevava@re.rosseti-yug.ru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(86358)6-56-07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Лосьева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347350, РО, ст. Романовская,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Шмутова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tveritinovaai@re.rosseti-yug.ru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(86394)7-07-12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Тверитинова Анастасия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347410,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Дубовское, ул. Первомайская, д.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maryanovays@re.rosseti-yug.ru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(86377)5-13-75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Марьянова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Егорлыкский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ст.Егорлыкская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ул.Чапаева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besedinaam@re.rosseti-yug.ru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8-928-130-35-26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Беседина Алла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347430,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Заветное, ул. Гвардейская,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bondaroi@re.rosseti-yug.ru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(86378)2-23-77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Бондарь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"Зерноградский"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Кагальницкий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УЭС) РЭС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347740, г. Зерноград, ул. Гагарина, д.1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bochkarevav@re.rosseti-yug.ru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lisovayatv@re.rosseti-yug.ru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(86359)4-37-44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8-929-816-13-20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Бочкарев Антон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Лисовая Татьяна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347461,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Зимовники, пер. Бригадный, д. 2 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zakievyp@re.rosseti-yug.ru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(86376)3-23-82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Юрий 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"Каменский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347830, Каменский район, х. Старая Станица, пер. Буденного,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dmitrichenkoyev@re.rosseti-yug.ru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Дмитриченко Евгения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Энергетическая,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zlobinaev@re.rosseti-yug.ru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(86388)2-27-47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Злобина Екатерина 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"Константиновский"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347250, г. Константиновск, ул. Комсомольская,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konres@re.rosseti-yug.ru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(86393)2-16-55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Мирошниченко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Красносулинский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346358, г. Красный Сулин, ул. Свердлова 3-б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fominaaa@re.rosseti-yug.ru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(86367)5-00-62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Фомина Александра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"Куйбышевский"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346940, Куйбышевский район, с. Куйбышево, ул. Куйбышевская, д. 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tarantsovsn@re.rosseti-yug.ru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(86348)3-12-43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Таранцов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Б.Мартыновка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Сосновый, д.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srajaevaa@re.rosseti-yug.ru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(86395)2-15-41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Сражаев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"Матвеево-Курганский"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346970, Матвеево-Курганский район, п. Матвеев Курган, ул. Ново-Северная,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osipovaoi@re.rosseti-yug.ru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kolosovaya@re.rosseti-yug.ru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(86341)2-07-39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(86341)3-22-52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Осипова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Колосова Юлия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"Миллеровский"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346132, г. Миллерово, пер. Карьерный,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braginecas@re.rosseti-yug.ru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(86385)2-33-78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Брагинец Александра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4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"Морозовский"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347210, г. Морозовск, ул. Луначарского, д. 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nikitinamv@re.rosseti-yug.ru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(86384)2-29-06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Николаева Марина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346835,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Троицкое, ул. Строителей, д. 1-А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marinychsa@re.rosseti-yug.ru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strazhnikovia@re.rosseti-yug.ru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ischenkosa@re.rosseti-yug.ru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8-928-619-20-29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Мариныч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Стражников Игорь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Ищенко Светлана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347140,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ст. Обливская, ул. Гагарина, д. 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koshenskayana@re.rosseti-yug.ru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Кошенская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"Октябрьский"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346480, Октябрьский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Каменоломни, пер. Шоссейный,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shtapauknv@re.rosseti-yug.ru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(86360)2-31-63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Штапаук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"Орловский"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347510, Орловский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п.Орловский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Южная, д. 249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kotelnikovdv@re.rosseti-yug.ru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8(938)107-57-56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Котельников Дмитрий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Песчанокопский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347571, с. Песчанокопское, ул. Энергетиков,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sorokinsa@re.rosseti-yug.ru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(86373)9-15-32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Сорокин Сергей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"Пролетарский"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347540, г. Пролетарск, ул. Чкалова, д. 21а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ivanovaeg@re.rosseti-yug.ru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8-929-816-10-63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Иванова Екатерина 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Ремонтное, ул. Октябрьская, д.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saninana@re.rosseti-yug.ru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(86379)3-15-02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Санина Наталья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Родионово-Несветайский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Родионово-Несветайская, ул. Гвардейцев-танкистов,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onishenkona@re.rosseti-yug.ru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(86340)3-09-80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Онищенко Нина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347630, г. Сальск, ул. Скирды,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bogdanovama@re.mrsk-yuga.ru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8(928)162-49-27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Богданова Марина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"Семикаракорский"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346630,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Семикаракорск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kotovass@re.rosseti-yug.ru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(86356)2-43-39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Котова Светлана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"Таганрогский"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 Таганрог, ул. Дзержинского, 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chehunovdv@re.rosseti-yug.ru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klochkovichya@re.rosseti-yug.ru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(8634)6-33-527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(8634)6-33-402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Чехунов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Жиленко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"Тарасовский"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346050, Тарасовский район, п. Тарасовский, ул. Победы, д. 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lutsenkooi@re.rosseti-yug.ru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(86386)3-20-72,                           8-928-130-47-25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Луценко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"Усть-Донецкий"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346553, Усть-Донецкий район, 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Апаринский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sukhorukovaaa@re.rosseti-yug.ru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(86351)9-53-11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Сухорукова Анна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Целина, ул. Продольная,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golubevaav@re.rosseti-yug.ru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8-938-107-56-94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Голубева Анастасия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347320, г. Цимлянск,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ул. Гришина,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titorenkoly@re.rosseti-yug.ru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(86391)5-09-33              (938) 107-5736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Титоренко Людмила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Юрьенва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Чалтырьский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Мясниковский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Чалтырь, ул. Пролетарская, 18А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domchenkovanv@re.rosseti-yug.ru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popovyangk@re.rosseti-yug.ru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8(86349)220-39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(86349)215-78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Домченкова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Поповян Галина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Кеворковна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Чертково, ул. Транспортная, д. 115А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chalovaln@re.rosseti-yug.ru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(86387)2-16-28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"Шолоховский"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346270, Шолоховский район, ст. Вешенская, ул. Есенина, 1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pPr>
            <w:r/>
            <w:hyperlink r:id="rId54" w:tooltip="mailto:novoselovaa@re.rosseti-yug.ru" w:history="1">
              <w:r>
                <w:rPr>
                  <w:rFonts w:ascii="Calibri" w:hAnsi="Calibri" w:eastAsia="Times New Roman" w:cs="Calibri"/>
                  <w:color w:val="0563c1"/>
                  <w:u w:val="single"/>
                  <w:lang w:eastAsia="ru-RU"/>
                </w:rPr>
                <w:t xml:space="preserve">novoselovaa@re.rosseti-yug.ru</w:t>
              </w:r>
            </w:hyperlink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(86353)2-11-50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Новосёлов Артём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3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Кубаньэнерго»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64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Краснодар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350033 Краснодарский край, г. Краснодар, </w:t>
              <w:br/>
              <w:t xml:space="preserve">ул. Ставропольская, 2А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client.service@kub.rosseti-yug.ru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8(861)212-22-22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Мелешко Ирина Сергеевна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Динской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Динская, ул. Широкая, 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(86162) 6-10-91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Баженин Владимир Евгеньевич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Северский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Северская, ул. Калинина, 116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(86166) 2-45-81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Мандрыка Александр Николаевич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Тахтамукайский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Энем, ул. Красная, 9/1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(87771) 4-00-36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Панеш Давлет Муратович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Теучежский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г.Адыгейск, ул. им. Т.Х. Чуяко, 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(87772) 9-23-80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Гучетль Асланбеч Инверович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Майкоп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</w:t>
              <w:br/>
              <w:t xml:space="preserve">г. Майкоп, ул. Шовгенова 358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Майкопский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Тульский, ул. Энергетиков,5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Белореченский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Белореченск, ул. Победы, 475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(86155) 3-53-21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Гиагинский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ст. Гиагинская, ул. М.Горького, 184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Армавир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Армавир, ул. Воровского, 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(86137) 6-98-03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Гулькевичский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Гулькевичи, ул. Жукова, 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(86160) 3-30-38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 - Отрадненский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Отрадная, ул. Октябрьская, 275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(86144) 3-38-55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Новокубанский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Новокубанск, ул. Советская, 95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(86195) 4-10-68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Успенский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Успенское, ул.Чечелева, 120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(86140) 5-80-16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Кавказский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Кавказская, ул. Ленина, 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(86193) 2-33-08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Лабинск, ул. Мира, 334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8(86169)6-91-53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Ломова Анастасия Геннадьевна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Мостовской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п. Мостовской, промзона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(86192) 5-35-03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Ераносова Алена Олеговна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Курганинский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Курганинск, ул. Островского, 93А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8-(861)-47-32-503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Дырбова Жанна Джирославовна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ст. Ленинградская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ст.Ленинградская, ул. Им 302 Дивизии, 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(86145) 7-35-00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Ейск, ул. Толстого,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(86132) 73-577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Кущевский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Кущевская, пер. Кубанский, 72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(86168) 5-92-05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Староминский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Староминская, ул. Кольцовская, 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(86153) 5-70-77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Щербиновский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Старощербиновская, ул. Краснопартизанская, 139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(86151) 7-87-68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Славянск-на-Кубани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Славянск-на-Кубани, ул. Строительная, 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(86146) 4-33-14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 (Темрюк)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Темрюк, ул. Карла Маркса, д 137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(86148) 4-17-74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РЭС, </w:t>
              <w:br/>
              <w:t xml:space="preserve">(ст. Тамань)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353500, Краснодарский край, ст. Тамань, ул. Пушкина, 2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8(86148)6-99-11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Красноармейский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353800, Краснодарский край,  ст. Полтавская,</w:t>
              <w:br/>
              <w:t xml:space="preserve">ул. Народная, 1</w:t>
              <w:br/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8(86165)4-02-65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ул. Конституции СССР, д. 42А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269-02-42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Услонцева Ирина Владимировна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(Адлер)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федеральная территория «Сириус», ул. Луначарского, д.26а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227-03-27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Коржов Дмитрий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(Дагомыс)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Лазаревский район, пос. Дагомыс, Батумское шоссе, 28а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252-14-19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Кривошта Максим Алексеевич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(Туапсе)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Туапсе, ул. Кирова, д. 103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(86167) 5-20-99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Сергей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Лазаревский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пос. Лазаревское, ул. Калараш, 147А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269-05-83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Алексей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-Хостинский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Хостинский район, ул. Глазунова, 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265-02-33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Глазков Максим Валерьевич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Краснополянский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птг. Красная Поляна, ул. Водопадная, д.26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243-73-83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Марков Антон Иванович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Тимашевск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Тимашевск, ул. Ленина, 176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(86130) 23-265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Трубач Евгений Николаевич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Каневской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Каневская, ул. Тракторная, 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(86164) 72-618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Петрановская Оксана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Брюховецкий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Брюховецкая, ул. О. Кошевого, 297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(86156) 20-832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Петренко Людмила Сергеевна</w:t>
            </w:r>
            <w:r/>
          </w:p>
        </w:tc>
      </w:tr>
      <w:tr>
        <w:tblPrEx/>
        <w:trPr>
          <w:trHeight w:val="99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Калининский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Калининская, ул. Степная, 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(86163) 2-21-47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Пронь Людмила Алексеевна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Приморско-Ахтарский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Приморско-Ахтарск, ул. Северная, 1/1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(86143) 3-32-27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Губанова Валентина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Тихорецк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Тихорецк, ул. Дзержинского, 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8(86196)7-04-17</w:t>
              <w:br/>
              <w:t xml:space="preserve">8-918-460-04-26</w:t>
              <w:br/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Горяинова Наталья Евгеньевна Колесникова Юлия Петровна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Павловский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Павловская, ул. Советская, 71А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(86191) 5-43-51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Анатская Раиса Юрьевна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Новопокровский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Новопокровская, ул. Маяковского, 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(86149) 7-03-91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Бажинов Алексей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ст.Крыловская, ул.Западная, д.21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(86161) 3-05-95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Павловский Александр Александрович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Белоглинский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Белая Глина, ул. Красная, 105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(86154) 7-35-80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Сеин Игорь Эдуардович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Усть-Лабинск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Краснодарская, 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5-03-43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Усть-Лабинский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Заполотнянная 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91-3-62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Выселковский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Выселки, пер. Свердлова, 2в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(86157) 7-66-95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Кореновский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Кореновск, ул. Мира, 82а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(86142) 4-48-60</w:t>
              <w:br/>
              <w:t xml:space="preserve">8 (86142) 4-48-60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Тбилисский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Тбилисская, пер. Степной, 13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(86158) 2-40-87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Новороссийск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Новороссийск, ул. Коммунистическая, 4.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(8617) 64-34-33</w:t>
              <w:br/>
              <w:t xml:space="preserve">8(8617) 64-34-45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Анапа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Анапа, пер. Строительный,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(86133) 2-09-50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Абинск, ул. Набережная, 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(86150) 5-32-96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Геленджикский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Геленджик, ул. Морская, 37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(86141) 2-14-27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Крымский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Крымск, ул. Луговского, 6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(86131) 5-12-86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</w:tbl>
    <w:p>
      <w:pPr>
        <w:jc w:val="both"/>
        <w:keepLines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sectPr>
      <w:footnotePr/>
      <w:endnotePr/>
      <w:type w:val="nextPage"/>
      <w:pgSz w:w="16838" w:h="11906" w:orient="landscape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Roboto Condensed">
    <w:panose1 w:val="02000000000000000000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82"/>
        <w:jc w:val="both"/>
      </w:pPr>
      <w:r>
        <w:rPr>
          <w:rStyle w:val="88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7" w:hanging="360"/>
      </w:pPr>
      <w:rPr>
        <w:rFonts w:hint="default" w:asciiTheme="minorHAnsi" w:hAnsiTheme="minorHAnsi" w:eastAsia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66"/>
    <w:link w:val="864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3"/>
    <w:next w:val="863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6"/>
    <w:link w:val="692"/>
    <w:uiPriority w:val="9"/>
    <w:rPr>
      <w:rFonts w:ascii="Arial" w:hAnsi="Arial" w:eastAsia="Arial" w:cs="Arial"/>
      <w:sz w:val="34"/>
    </w:rPr>
  </w:style>
  <w:style w:type="character" w:styleId="694">
    <w:name w:val="Heading 3 Char"/>
    <w:basedOn w:val="866"/>
    <w:link w:val="865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6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6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6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6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3"/>
    <w:next w:val="863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6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3"/>
    <w:next w:val="863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3"/>
    <w:next w:val="863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6"/>
    <w:link w:val="708"/>
    <w:uiPriority w:val="10"/>
    <w:rPr>
      <w:sz w:val="48"/>
      <w:szCs w:val="48"/>
    </w:rPr>
  </w:style>
  <w:style w:type="paragraph" w:styleId="710">
    <w:name w:val="Subtitle"/>
    <w:basedOn w:val="863"/>
    <w:next w:val="863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6"/>
    <w:link w:val="710"/>
    <w:uiPriority w:val="11"/>
    <w:rPr>
      <w:sz w:val="24"/>
      <w:szCs w:val="24"/>
    </w:rPr>
  </w:style>
  <w:style w:type="paragraph" w:styleId="712">
    <w:name w:val="Quote"/>
    <w:basedOn w:val="863"/>
    <w:next w:val="86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3"/>
    <w:next w:val="86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3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basedOn w:val="866"/>
    <w:link w:val="716"/>
    <w:uiPriority w:val="99"/>
  </w:style>
  <w:style w:type="paragraph" w:styleId="718">
    <w:name w:val="Footer"/>
    <w:basedOn w:val="863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basedOn w:val="866"/>
    <w:link w:val="718"/>
    <w:uiPriority w:val="99"/>
  </w:style>
  <w:style w:type="paragraph" w:styleId="720">
    <w:name w:val="Caption"/>
    <w:basedOn w:val="863"/>
    <w:next w:val="863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866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Footnote Text Char"/>
    <w:link w:val="882"/>
    <w:uiPriority w:val="99"/>
    <w:rPr>
      <w:sz w:val="18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6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</w:style>
  <w:style w:type="paragraph" w:styleId="864">
    <w:name w:val="Heading 1"/>
    <w:basedOn w:val="863"/>
    <w:next w:val="863"/>
    <w:link w:val="888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65">
    <w:name w:val="Heading 3"/>
    <w:basedOn w:val="863"/>
    <w:next w:val="863"/>
    <w:link w:val="891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70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871">
    <w:name w:val="List Paragraph"/>
    <w:basedOn w:val="863"/>
    <w:uiPriority w:val="34"/>
    <w:qFormat/>
    <w:pPr>
      <w:contextualSpacing/>
      <w:ind w:left="720"/>
    </w:pPr>
  </w:style>
  <w:style w:type="paragraph" w:styleId="872">
    <w:name w:val="Balloon Text"/>
    <w:basedOn w:val="863"/>
    <w:link w:val="87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3" w:customStyle="1">
    <w:name w:val="Текст выноски Знак"/>
    <w:basedOn w:val="866"/>
    <w:link w:val="872"/>
    <w:uiPriority w:val="99"/>
    <w:semiHidden/>
    <w:rPr>
      <w:rFonts w:ascii="Tahoma" w:hAnsi="Tahoma" w:cs="Tahoma"/>
      <w:sz w:val="16"/>
      <w:szCs w:val="16"/>
    </w:rPr>
  </w:style>
  <w:style w:type="character" w:styleId="874">
    <w:name w:val="Strong"/>
    <w:basedOn w:val="866"/>
    <w:uiPriority w:val="22"/>
    <w:qFormat/>
    <w:rPr>
      <w:b/>
      <w:bCs/>
    </w:rPr>
  </w:style>
  <w:style w:type="paragraph" w:styleId="875" w:customStyle="1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876">
    <w:name w:val="annotation reference"/>
    <w:basedOn w:val="866"/>
    <w:uiPriority w:val="99"/>
    <w:semiHidden/>
    <w:unhideWhenUsed/>
    <w:rPr>
      <w:sz w:val="16"/>
      <w:szCs w:val="16"/>
    </w:rPr>
  </w:style>
  <w:style w:type="paragraph" w:styleId="877">
    <w:name w:val="annotation text"/>
    <w:basedOn w:val="863"/>
    <w:link w:val="87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8" w:customStyle="1">
    <w:name w:val="Текст примечания Знак"/>
    <w:basedOn w:val="866"/>
    <w:link w:val="877"/>
    <w:uiPriority w:val="99"/>
    <w:semiHidden/>
    <w:rPr>
      <w:sz w:val="20"/>
      <w:szCs w:val="20"/>
    </w:rPr>
  </w:style>
  <w:style w:type="paragraph" w:styleId="879">
    <w:name w:val="annotation subject"/>
    <w:basedOn w:val="877"/>
    <w:next w:val="877"/>
    <w:link w:val="880"/>
    <w:uiPriority w:val="99"/>
    <w:semiHidden/>
    <w:unhideWhenUsed/>
    <w:rPr>
      <w:b/>
      <w:bCs/>
    </w:rPr>
  </w:style>
  <w:style w:type="character" w:styleId="880" w:customStyle="1">
    <w:name w:val="Тема примечания Знак"/>
    <w:basedOn w:val="878"/>
    <w:link w:val="879"/>
    <w:uiPriority w:val="99"/>
    <w:semiHidden/>
    <w:rPr>
      <w:b/>
      <w:bCs/>
      <w:sz w:val="20"/>
      <w:szCs w:val="20"/>
    </w:rPr>
  </w:style>
  <w:style w:type="table" w:styleId="881" w:customStyle="1">
    <w:name w:val="Светлая заливка - Акцент 11"/>
    <w:basedOn w:val="867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paragraph" w:styleId="882">
    <w:name w:val="footnote text"/>
    <w:basedOn w:val="863"/>
    <w:link w:val="88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83" w:customStyle="1">
    <w:name w:val="Текст сноски Знак"/>
    <w:basedOn w:val="866"/>
    <w:link w:val="882"/>
    <w:uiPriority w:val="99"/>
    <w:semiHidden/>
    <w:rPr>
      <w:sz w:val="20"/>
      <w:szCs w:val="20"/>
    </w:rPr>
  </w:style>
  <w:style w:type="character" w:styleId="884">
    <w:name w:val="footnote reference"/>
    <w:basedOn w:val="866"/>
    <w:uiPriority w:val="99"/>
    <w:semiHidden/>
    <w:unhideWhenUsed/>
    <w:rPr>
      <w:vertAlign w:val="superscript"/>
    </w:rPr>
  </w:style>
  <w:style w:type="table" w:styleId="885" w:customStyle="1">
    <w:name w:val="Светлый список - Акцент 11"/>
    <w:basedOn w:val="867"/>
    <w:uiPriority w:val="6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886">
    <w:name w:val="Document Map"/>
    <w:basedOn w:val="863"/>
    <w:link w:val="88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7" w:customStyle="1">
    <w:name w:val="Схема документа Знак"/>
    <w:basedOn w:val="866"/>
    <w:link w:val="886"/>
    <w:uiPriority w:val="99"/>
    <w:semiHidden/>
    <w:rPr>
      <w:rFonts w:ascii="Tahoma" w:hAnsi="Tahoma" w:cs="Tahoma"/>
      <w:sz w:val="16"/>
      <w:szCs w:val="16"/>
    </w:rPr>
  </w:style>
  <w:style w:type="character" w:styleId="888" w:customStyle="1">
    <w:name w:val="Заголовок 1 Знак"/>
    <w:basedOn w:val="866"/>
    <w:link w:val="864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89" w:customStyle="1">
    <w:name w:val="Нормальный (таблица)"/>
    <w:basedOn w:val="863"/>
    <w:next w:val="863"/>
    <w:uiPriority w:val="99"/>
    <w:pPr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character" w:styleId="890">
    <w:name w:val="Hyperlink"/>
    <w:basedOn w:val="866"/>
    <w:uiPriority w:val="99"/>
    <w:unhideWhenUsed/>
    <w:rPr>
      <w:color w:val="0000ff" w:themeColor="hyperlink"/>
      <w:u w:val="single"/>
    </w:rPr>
  </w:style>
  <w:style w:type="character" w:styleId="891" w:customStyle="1">
    <w:name w:val="Заголовок 3 Знак"/>
    <w:basedOn w:val="866"/>
    <w:link w:val="865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92">
    <w:name w:val="FollowedHyperlink"/>
    <w:basedOn w:val="866"/>
    <w:uiPriority w:val="99"/>
    <w:semiHidden/>
    <w:unhideWhenUsed/>
    <w:rPr>
      <w:color w:val="954f72"/>
      <w:u w:val="single"/>
    </w:rPr>
  </w:style>
  <w:style w:type="paragraph" w:styleId="893" w:customStyle="1">
    <w:name w:val="xl65"/>
    <w:basedOn w:val="86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4" w:customStyle="1">
    <w:name w:val="xl66"/>
    <w:basedOn w:val="8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5" w:customStyle="1">
    <w:name w:val="xl67"/>
    <w:basedOn w:val="8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896" w:customStyle="1">
    <w:name w:val="xl68"/>
    <w:basedOn w:val="86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897" w:customStyle="1">
    <w:name w:val="xl69"/>
    <w:basedOn w:val="863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98" w:customStyle="1">
    <w:name w:val="xl70"/>
    <w:basedOn w:val="8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99" w:customStyle="1">
    <w:name w:val="xl71"/>
    <w:basedOn w:val="8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xl72"/>
    <w:basedOn w:val="86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xl73"/>
    <w:basedOn w:val="86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xl74"/>
    <w:basedOn w:val="86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3" w:customStyle="1">
    <w:name w:val="xl75"/>
    <w:basedOn w:val="86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xl76"/>
    <w:basedOn w:val="8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xl77"/>
    <w:basedOn w:val="86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 w:customStyle="1">
    <w:name w:val="xl78"/>
    <w:basedOn w:val="86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07" w:customStyle="1">
    <w:name w:val="xl79"/>
    <w:basedOn w:val="8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08" w:customStyle="1">
    <w:name w:val="xl80"/>
    <w:basedOn w:val="86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09" w:customStyle="1">
    <w:name w:val="xl81"/>
    <w:basedOn w:val="86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10" w:customStyle="1">
    <w:name w:val="msonormal"/>
    <w:basedOn w:val="8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 w:customStyle="1">
    <w:name w:val="xl82"/>
    <w:basedOn w:val="86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12" w:customStyle="1">
    <w:name w:val="xl83"/>
    <w:basedOn w:val="863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3" w:customStyle="1">
    <w:name w:val="xl84"/>
    <w:basedOn w:val="86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4" w:customStyle="1">
    <w:name w:val="xl85"/>
    <w:basedOn w:val="86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915" w:customStyle="1">
    <w:name w:val="xl86"/>
    <w:basedOn w:val="8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6C893CEED4BD5151001E6F66E2F227DD92B6F6047CA4DF7B43E321664C0DD935B6875D09C1429CC8Y0m1J" TargetMode="External"/><Relationship Id="rId11" Type="http://schemas.openxmlformats.org/officeDocument/2006/relationships/hyperlink" Target="mailto:kanc@ae.rosseti-yug.ru" TargetMode="External"/><Relationship Id="rId12" Type="http://schemas.openxmlformats.org/officeDocument/2006/relationships/hyperlink" Target="http://astrakhanenergo.rosseti-yug.ru/" TargetMode="External"/><Relationship Id="rId13" Type="http://schemas.openxmlformats.org/officeDocument/2006/relationships/hyperlink" Target="mailto:ve.pbox@ve.rosseti-yug.ru" TargetMode="External"/><Relationship Id="rId14" Type="http://schemas.openxmlformats.org/officeDocument/2006/relationships/hyperlink" Target="http://volgogradenergo.rosseti-yug.ru/" TargetMode="External"/><Relationship Id="rId15" Type="http://schemas.openxmlformats.org/officeDocument/2006/relationships/hyperlink" Target="mailto:priem@ke.rosseti-yug.ru" TargetMode="External"/><Relationship Id="rId16" Type="http://schemas.openxmlformats.org/officeDocument/2006/relationships/hyperlink" Target="http://kalmenergo.rosseti-yug.ru/" TargetMode="External"/><Relationship Id="rId17" Type="http://schemas.openxmlformats.org/officeDocument/2006/relationships/hyperlink" Target="mailto:office@re.rosseti-yug.ru" TargetMode="External"/><Relationship Id="rId18" Type="http://schemas.openxmlformats.org/officeDocument/2006/relationships/hyperlink" Target="http://rostovenergo.rosseti-yug.ru/" TargetMode="External"/><Relationship Id="rId19" Type="http://schemas.openxmlformats.org/officeDocument/2006/relationships/hyperlink" Target="mailto:telet@kub.rosseti-yug.ru" TargetMode="External"/><Relationship Id="rId20" Type="http://schemas.openxmlformats.org/officeDocument/2006/relationships/hyperlink" Target="https://kubanenergo.rosseti-yug.ru/" TargetMode="External"/><Relationship Id="rId21" Type="http://schemas.openxmlformats.org/officeDocument/2006/relationships/hyperlink" Target="http://gachenkoea@ae.rosseti-yug.ru" TargetMode="External"/><Relationship Id="rId22" Type="http://schemas.openxmlformats.org/officeDocument/2006/relationships/hyperlink" Target="mailto:shmakina_en@ae.rosseti-yug.ru" TargetMode="External"/><Relationship Id="rId23" Type="http://schemas.openxmlformats.org/officeDocument/2006/relationships/hyperlink" Target="mailto:vja55@ve.rosseti-yug.ru" TargetMode="External"/><Relationship Id="rId24" Type="http://schemas.openxmlformats.org/officeDocument/2006/relationships/hyperlink" Target="mailto:shalyupaOA@ve.rosseti-yug.ru" TargetMode="External"/><Relationship Id="rId25" Type="http://schemas.openxmlformats.org/officeDocument/2006/relationships/hyperlink" Target="mailto:EfremovaMN@ve.rosseti-yug.ru" TargetMode="External"/><Relationship Id="rId26" Type="http://schemas.openxmlformats.org/officeDocument/2006/relationships/hyperlink" Target="mailto:dmitrukTN@ve.rosseti-yug.ru" TargetMode="External"/><Relationship Id="rId27" Type="http://schemas.openxmlformats.org/officeDocument/2006/relationships/hyperlink" Target="mailto:KiselevaTA@ve.rosseti-yug.ru" TargetMode="External"/><Relationship Id="rId28" Type="http://schemas.openxmlformats.org/officeDocument/2006/relationships/hyperlink" Target="mailto:sajfutdinovaAN@ve.rosseti-yug.ru" TargetMode="External"/><Relationship Id="rId29" Type="http://schemas.openxmlformats.org/officeDocument/2006/relationships/hyperlink" Target="mailto:popovaTA@ve.rosseti-yug.ru" TargetMode="External"/><Relationship Id="rId30" Type="http://schemas.openxmlformats.org/officeDocument/2006/relationships/hyperlink" Target="mailto:tretyakovaas@ve.rosseti-yug.ru" TargetMode="External"/><Relationship Id="rId31" Type="http://schemas.openxmlformats.org/officeDocument/2006/relationships/hyperlink" Target="mailto:demidkinaTA@ve.rosseti-yug.ru" TargetMode="External"/><Relationship Id="rId32" Type="http://schemas.openxmlformats.org/officeDocument/2006/relationships/hyperlink" Target="mailto:solodovnikovAA@ve.rosseti-yug.ru" TargetMode="External"/><Relationship Id="rId33" Type="http://schemas.openxmlformats.org/officeDocument/2006/relationships/hyperlink" Target="mailto:izmaylovagv@ve.rosseti-yug.ru" TargetMode="External"/><Relationship Id="rId34" Type="http://schemas.openxmlformats.org/officeDocument/2006/relationships/hyperlink" Target="mailto:arestovVF@ve.rosseti-yug.ru" TargetMode="External"/><Relationship Id="rId35" Type="http://schemas.openxmlformats.org/officeDocument/2006/relationships/hyperlink" Target="mailto:pimenovVV@ve.rosseti-yug.ru" TargetMode="External"/><Relationship Id="rId36" Type="http://schemas.openxmlformats.org/officeDocument/2006/relationships/hyperlink" Target="mailto:kalininaEN@ve.rosseti-yug.ru" TargetMode="External"/><Relationship Id="rId37" Type="http://schemas.openxmlformats.org/officeDocument/2006/relationships/hyperlink" Target="mailto:shestakovama@ve.rosseti-yug.ru" TargetMode="External"/><Relationship Id="rId38" Type="http://schemas.openxmlformats.org/officeDocument/2006/relationships/hyperlink" Target="mailto:gluhovDG@ve.rosseti-yug.ru" TargetMode="External"/><Relationship Id="rId39" Type="http://schemas.openxmlformats.org/officeDocument/2006/relationships/hyperlink" Target="mailto:shapovalPV@ve.rosseti-yug.ru" TargetMode="External"/><Relationship Id="rId40" Type="http://schemas.openxmlformats.org/officeDocument/2006/relationships/hyperlink" Target="mailto:gusakovSA@ve.rosseti-yug.ru" TargetMode="External"/><Relationship Id="rId41" Type="http://schemas.openxmlformats.org/officeDocument/2006/relationships/hyperlink" Target="mailto:batalshchikovaEV@ve.rosseti-yug.ru" TargetMode="External"/><Relationship Id="rId42" Type="http://schemas.openxmlformats.org/officeDocument/2006/relationships/hyperlink" Target="mailto:balalaevAK@ve.rosseti-yug.ru" TargetMode="External"/><Relationship Id="rId43" Type="http://schemas.openxmlformats.org/officeDocument/2006/relationships/hyperlink" Target="mailto:verbitskiySV@ve.rosseti-yug.ru" TargetMode="External"/><Relationship Id="rId44" Type="http://schemas.openxmlformats.org/officeDocument/2006/relationships/hyperlink" Target="mailto:burnyashevPaN@ve.rosseti-yug.ru" TargetMode="External"/><Relationship Id="rId45" Type="http://schemas.openxmlformats.org/officeDocument/2006/relationships/hyperlink" Target="mailto:nizhnikII@ve.rosseti-yug.ru" TargetMode="External"/><Relationship Id="rId46" Type="http://schemas.openxmlformats.org/officeDocument/2006/relationships/hyperlink" Target="mailto:proshkinVlN@ve.rosseti-yug.ru" TargetMode="External"/><Relationship Id="rId47" Type="http://schemas.openxmlformats.org/officeDocument/2006/relationships/hyperlink" Target="mailto:melnikVD@ve.rosseti-yug.ru" TargetMode="External"/><Relationship Id="rId48" Type="http://schemas.openxmlformats.org/officeDocument/2006/relationships/hyperlink" Target="mailto:samoylovVlV@ve.rosseti-yug.ru" TargetMode="External"/><Relationship Id="rId49" Type="http://schemas.openxmlformats.org/officeDocument/2006/relationships/hyperlink" Target="mailto:kukushkinaIA@ve.rosseti-yug.ru" TargetMode="External"/><Relationship Id="rId50" Type="http://schemas.openxmlformats.org/officeDocument/2006/relationships/hyperlink" Target="mailto:druzhkovaSA@ve.rosseti-yug.ru" TargetMode="External"/><Relationship Id="rId51" Type="http://schemas.openxmlformats.org/officeDocument/2006/relationships/hyperlink" Target="mailto:latyshevaTV@ve.rosseti-yug.ru" TargetMode="External"/><Relationship Id="rId52" Type="http://schemas.openxmlformats.org/officeDocument/2006/relationships/hyperlink" Target="mailto:abramushinavn@ve.rosseti-yug.ru" TargetMode="External"/><Relationship Id="rId53" Type="http://schemas.openxmlformats.org/officeDocument/2006/relationships/hyperlink" Target="mailto:mandzhievasv@ke.rosseti-yug.ru" TargetMode="External"/><Relationship Id="rId54" Type="http://schemas.openxmlformats.org/officeDocument/2006/relationships/hyperlink" Target="mailto:novoselovaa@re.rosseti-yu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FD386-ADEF-443C-B832-86AC013A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chasovnikov</cp:lastModifiedBy>
  <cp:revision>14</cp:revision>
  <dcterms:created xsi:type="dcterms:W3CDTF">2015-04-20T10:27:00Z</dcterms:created>
  <dcterms:modified xsi:type="dcterms:W3CDTF">2026-02-19T10:53:06Z</dcterms:modified>
</cp:coreProperties>
</file>